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B4" w:rsidRPr="002003B4" w:rsidRDefault="002003B4" w:rsidP="002003B4">
      <w:pPr>
        <w:spacing w:after="0" w:line="510" w:lineRule="atLeast"/>
        <w:ind w:right="330"/>
        <w:jc w:val="center"/>
        <w:textAlignment w:val="baseline"/>
        <w:outlineLvl w:val="0"/>
        <w:rPr>
          <w:rFonts w:ascii="Noto Sans" w:eastAsia="Times New Roman" w:hAnsi="Noto Sans" w:cs="Times New Roman"/>
          <w:color w:val="444444"/>
          <w:kern w:val="36"/>
          <w:sz w:val="36"/>
          <w:szCs w:val="36"/>
        </w:rPr>
      </w:pPr>
      <w:r w:rsidRPr="002003B4">
        <w:rPr>
          <w:rFonts w:ascii="Noto Sans" w:eastAsia="Times New Roman" w:hAnsi="Noto Sans" w:cs="Times New Roman"/>
          <w:color w:val="444444"/>
          <w:kern w:val="36"/>
          <w:sz w:val="36"/>
          <w:szCs w:val="36"/>
        </w:rPr>
        <w:t>MBBR Sewage Treatment Plant</w:t>
      </w:r>
    </w:p>
    <w:p w:rsidR="002003B4" w:rsidRPr="002003B4" w:rsidRDefault="002003B4" w:rsidP="002003B4">
      <w:pPr>
        <w:spacing w:after="0" w:line="240" w:lineRule="auto"/>
        <w:textAlignment w:val="baseline"/>
        <w:rPr>
          <w:rFonts w:ascii="Open Sans" w:eastAsia="Times New Roman" w:hAnsi="Open Sans" w:cs="Times New Roman"/>
          <w:color w:val="666666"/>
          <w:sz w:val="21"/>
          <w:szCs w:val="21"/>
        </w:rPr>
      </w:pPr>
      <w:bookmarkStart w:id="0" w:name="_GoBack"/>
      <w:bookmarkEnd w:id="0"/>
    </w:p>
    <w:p w:rsidR="002003B4" w:rsidRPr="002003B4" w:rsidRDefault="002003B4" w:rsidP="002003B4">
      <w:pPr>
        <w:spacing w:after="300" w:line="240" w:lineRule="auto"/>
        <w:jc w:val="both"/>
        <w:textAlignment w:val="baseline"/>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Moving Bed Biofilm Reactor (MBBR) sewage treatment plant is a simple and reliable method of treating wastewater. Due to simple operations and easy manageability, it is better than the conventional methods. MBBR uses a cluster of polyethylene bio film carriers that move randomly in the aerated basin containing wastewater. Since each carrier offers an effective surface area to cater the autotrophic and heterotrophic bacteria, this system is useful for a high-density population of bacteria. High degrees of reliability and ease of operation are assured by the MBBR system.</w:t>
      </w:r>
    </w:p>
    <w:p w:rsidR="002003B4" w:rsidRPr="002003B4" w:rsidRDefault="002003B4" w:rsidP="002003B4">
      <w:pPr>
        <w:spacing w:after="300" w:line="240" w:lineRule="auto"/>
        <w:jc w:val="both"/>
        <w:textAlignment w:val="baseline"/>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 xml:space="preserve">Our MBBR sewage treatment plant is ideal for removing physical, chemical and biological impurities from the wastewater produced by the kitchen, toilet or industries. We offer a world-class solution that is economical, hassle-free and multipurpose. Whether you choose MBBR treatment or Underground sewage treatment plant, it can be installed easily in a small area. It is ideal for small and medium level usage also because of lower installation, operation and maintenance costs. Install top-class MBBR plant by </w:t>
      </w:r>
      <w:proofErr w:type="spellStart"/>
      <w:r w:rsidRPr="002003B4">
        <w:rPr>
          <w:rFonts w:ascii="Open Sans" w:eastAsia="Times New Roman" w:hAnsi="Open Sans" w:cs="Times New Roman"/>
          <w:color w:val="666666"/>
          <w:sz w:val="21"/>
          <w:szCs w:val="21"/>
        </w:rPr>
        <w:t>Cleantech</w:t>
      </w:r>
      <w:proofErr w:type="spellEnd"/>
      <w:r w:rsidRPr="002003B4">
        <w:rPr>
          <w:rFonts w:ascii="Open Sans" w:eastAsia="Times New Roman" w:hAnsi="Open Sans" w:cs="Times New Roman"/>
          <w:color w:val="666666"/>
          <w:sz w:val="21"/>
          <w:szCs w:val="21"/>
        </w:rPr>
        <w:t xml:space="preserve"> Water, and enjoy hassle-free, low-maintenance services.</w:t>
      </w:r>
    </w:p>
    <w:p w:rsidR="002003B4" w:rsidRPr="002003B4" w:rsidRDefault="002003B4" w:rsidP="002003B4">
      <w:pPr>
        <w:spacing w:after="300" w:line="240" w:lineRule="auto"/>
        <w:jc w:val="both"/>
        <w:textAlignment w:val="baseline"/>
        <w:outlineLvl w:val="1"/>
        <w:rPr>
          <w:rFonts w:ascii="Noto Sans" w:eastAsia="Times New Roman" w:hAnsi="Noto Sans" w:cs="Times New Roman"/>
          <w:color w:val="555555"/>
          <w:sz w:val="42"/>
          <w:szCs w:val="42"/>
        </w:rPr>
      </w:pPr>
      <w:r w:rsidRPr="002003B4">
        <w:rPr>
          <w:rFonts w:ascii="Noto Sans" w:eastAsia="Times New Roman" w:hAnsi="Noto Sans" w:cs="Times New Roman"/>
          <w:color w:val="555555"/>
          <w:sz w:val="42"/>
          <w:szCs w:val="42"/>
        </w:rPr>
        <w:t>Package Sewage Treatment Plant</w:t>
      </w:r>
    </w:p>
    <w:p w:rsidR="002003B4" w:rsidRPr="002003B4" w:rsidRDefault="002003B4" w:rsidP="002003B4">
      <w:pPr>
        <w:spacing w:after="300" w:line="240" w:lineRule="auto"/>
        <w:jc w:val="both"/>
        <w:textAlignment w:val="baseline"/>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Packaged sewage treatment plant offers a packaged, ready-to-use system which is an integration of subsystems such as screening, aeration, equalization of the water flow, sludge digestion, and disinfection of effluent impurities. Since it is a fully-assembled system, they are easy to install and use. Made from high-quality reinforced carbon steel, the package sewage treatment plant is made for long-lasting performance. We make sure that only high-strength material and the interior and exterior surfaces are coated with an industry-class epoxy coating. It makes it ideal for wastewater treatment.</w:t>
      </w:r>
    </w:p>
    <w:p w:rsidR="002003B4" w:rsidRPr="002003B4" w:rsidRDefault="002003B4" w:rsidP="002003B4">
      <w:pPr>
        <w:spacing w:after="300" w:line="240" w:lineRule="auto"/>
        <w:jc w:val="both"/>
        <w:textAlignment w:val="baseline"/>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We have a team of experts who can offer installation and maintenance support for it. The versatile system, be it package treatment or underground sewage treatment offered by us is ideal for industries, hotels, hospitals, residential colonies, and small and medium industries. We make sure that the treated water passes quality parameters defined by authorities.</w:t>
      </w:r>
    </w:p>
    <w:p w:rsidR="002003B4" w:rsidRPr="002003B4" w:rsidRDefault="002003B4" w:rsidP="002003B4">
      <w:pPr>
        <w:spacing w:after="300" w:line="240" w:lineRule="auto"/>
        <w:jc w:val="both"/>
        <w:textAlignment w:val="baseline"/>
        <w:outlineLvl w:val="1"/>
        <w:rPr>
          <w:rFonts w:ascii="Noto Sans" w:eastAsia="Times New Roman" w:hAnsi="Noto Sans" w:cs="Times New Roman"/>
          <w:color w:val="555555"/>
          <w:sz w:val="42"/>
          <w:szCs w:val="42"/>
        </w:rPr>
      </w:pPr>
      <w:r w:rsidRPr="002003B4">
        <w:rPr>
          <w:rFonts w:ascii="Noto Sans" w:eastAsia="Times New Roman" w:hAnsi="Noto Sans" w:cs="Times New Roman"/>
          <w:color w:val="555555"/>
          <w:sz w:val="42"/>
          <w:szCs w:val="42"/>
        </w:rPr>
        <w:t>Salient Features:</w:t>
      </w:r>
    </w:p>
    <w:p w:rsidR="002003B4" w:rsidRPr="002003B4" w:rsidRDefault="002003B4" w:rsidP="002003B4">
      <w:pPr>
        <w:numPr>
          <w:ilvl w:val="0"/>
          <w:numId w:val="1"/>
        </w:numPr>
        <w:spacing w:after="90" w:line="240" w:lineRule="auto"/>
        <w:ind w:left="525"/>
        <w:jc w:val="both"/>
        <w:textAlignment w:val="top"/>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Superior finish</w:t>
      </w:r>
    </w:p>
    <w:p w:rsidR="002003B4" w:rsidRPr="002003B4" w:rsidRDefault="002003B4" w:rsidP="002003B4">
      <w:pPr>
        <w:numPr>
          <w:ilvl w:val="0"/>
          <w:numId w:val="1"/>
        </w:numPr>
        <w:spacing w:after="90" w:line="240" w:lineRule="auto"/>
        <w:ind w:left="525"/>
        <w:jc w:val="both"/>
        <w:textAlignment w:val="top"/>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Rugged construction</w:t>
      </w:r>
    </w:p>
    <w:p w:rsidR="002003B4" w:rsidRPr="002003B4" w:rsidRDefault="002003B4" w:rsidP="002003B4">
      <w:pPr>
        <w:numPr>
          <w:ilvl w:val="0"/>
          <w:numId w:val="1"/>
        </w:numPr>
        <w:spacing w:after="90" w:line="240" w:lineRule="auto"/>
        <w:ind w:left="525"/>
        <w:jc w:val="both"/>
        <w:textAlignment w:val="top"/>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Easy to install</w:t>
      </w:r>
    </w:p>
    <w:p w:rsidR="002003B4" w:rsidRPr="002003B4" w:rsidRDefault="002003B4" w:rsidP="002003B4">
      <w:pPr>
        <w:numPr>
          <w:ilvl w:val="0"/>
          <w:numId w:val="1"/>
        </w:numPr>
        <w:spacing w:after="0" w:line="240" w:lineRule="auto"/>
        <w:ind w:left="525"/>
        <w:jc w:val="both"/>
        <w:textAlignment w:val="top"/>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Corrosion resistance</w:t>
      </w:r>
    </w:p>
    <w:p w:rsidR="002003B4" w:rsidRPr="002003B4" w:rsidRDefault="00EA7BFD" w:rsidP="002003B4">
      <w:pPr>
        <w:numPr>
          <w:ilvl w:val="0"/>
          <w:numId w:val="2"/>
        </w:numPr>
        <w:spacing w:after="0" w:line="240" w:lineRule="auto"/>
        <w:ind w:left="0"/>
        <w:textAlignment w:val="top"/>
        <w:rPr>
          <w:rFonts w:ascii="Open Sans" w:eastAsia="Times New Roman" w:hAnsi="Open Sans" w:cs="Times New Roman"/>
          <w:color w:val="666666"/>
          <w:sz w:val="21"/>
          <w:szCs w:val="21"/>
        </w:rPr>
      </w:pPr>
      <w:hyperlink r:id="rId5" w:anchor="1484038701505-4c13938d-5c8c" w:history="1">
        <w:r w:rsidR="002003B4" w:rsidRPr="002003B4">
          <w:rPr>
            <w:rFonts w:ascii="Open Sans" w:eastAsia="Times New Roman" w:hAnsi="Open Sans" w:cs="Times New Roman"/>
            <w:color w:val="666666"/>
            <w:sz w:val="21"/>
            <w:szCs w:val="21"/>
            <w:bdr w:val="none" w:sz="0" w:space="0" w:color="auto" w:frame="1"/>
          </w:rPr>
          <w:t>Specification</w:t>
        </w:r>
      </w:hyperlink>
    </w:p>
    <w:p w:rsidR="002003B4" w:rsidRPr="002003B4" w:rsidRDefault="00EA7BFD" w:rsidP="002003B4">
      <w:pPr>
        <w:numPr>
          <w:ilvl w:val="0"/>
          <w:numId w:val="2"/>
        </w:numPr>
        <w:spacing w:after="0" w:line="240" w:lineRule="auto"/>
        <w:ind w:left="0"/>
        <w:textAlignment w:val="top"/>
        <w:rPr>
          <w:rFonts w:ascii="Open Sans" w:eastAsia="Times New Roman" w:hAnsi="Open Sans" w:cs="Times New Roman"/>
          <w:color w:val="666666"/>
          <w:sz w:val="21"/>
          <w:szCs w:val="21"/>
        </w:rPr>
      </w:pPr>
      <w:hyperlink r:id="rId6" w:anchor="1484038701530-ed217e49-85a1" w:history="1">
        <w:r w:rsidR="002003B4" w:rsidRPr="002003B4">
          <w:rPr>
            <w:rFonts w:ascii="Open Sans" w:eastAsia="Times New Roman" w:hAnsi="Open Sans" w:cs="Times New Roman"/>
            <w:color w:val="666666"/>
            <w:sz w:val="21"/>
            <w:szCs w:val="21"/>
            <w:bdr w:val="none" w:sz="0" w:space="0" w:color="auto" w:frame="1"/>
          </w:rPr>
          <w:t>Application</w:t>
        </w:r>
      </w:hyperlink>
    </w:p>
    <w:p w:rsidR="002003B4" w:rsidRPr="002003B4" w:rsidRDefault="00EA7BFD" w:rsidP="002003B4">
      <w:pPr>
        <w:numPr>
          <w:ilvl w:val="0"/>
          <w:numId w:val="2"/>
        </w:numPr>
        <w:spacing w:after="75" w:line="240" w:lineRule="auto"/>
        <w:ind w:left="0"/>
        <w:textAlignment w:val="top"/>
        <w:rPr>
          <w:rFonts w:ascii="Open Sans" w:eastAsia="Times New Roman" w:hAnsi="Open Sans" w:cs="Times New Roman"/>
          <w:color w:val="666666"/>
          <w:sz w:val="21"/>
          <w:szCs w:val="21"/>
        </w:rPr>
      </w:pPr>
      <w:hyperlink r:id="rId7" w:anchor="1484039064257-47645314-a835" w:history="1">
        <w:r w:rsidR="002003B4" w:rsidRPr="002003B4">
          <w:rPr>
            <w:rFonts w:ascii="Open Sans" w:eastAsia="Times New Roman" w:hAnsi="Open Sans" w:cs="Times New Roman"/>
            <w:color w:val="666666"/>
            <w:sz w:val="21"/>
            <w:szCs w:val="21"/>
            <w:bdr w:val="none" w:sz="0" w:space="0" w:color="auto" w:frame="1"/>
          </w:rPr>
          <w:t>Download</w:t>
        </w:r>
      </w:hyperlink>
    </w:p>
    <w:p w:rsidR="002003B4" w:rsidRPr="002003B4" w:rsidRDefault="002003B4" w:rsidP="002003B4">
      <w:pPr>
        <w:numPr>
          <w:ilvl w:val="0"/>
          <w:numId w:val="3"/>
        </w:numPr>
        <w:spacing w:after="90" w:line="240" w:lineRule="auto"/>
        <w:ind w:left="510"/>
        <w:textAlignment w:val="top"/>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Suitable for the wide range of plants ranging from 10 KLD to 3000 KLD.</w:t>
      </w:r>
    </w:p>
    <w:p w:rsidR="002003B4" w:rsidRPr="002003B4" w:rsidRDefault="002003B4" w:rsidP="002003B4">
      <w:pPr>
        <w:numPr>
          <w:ilvl w:val="0"/>
          <w:numId w:val="3"/>
        </w:numPr>
        <w:spacing w:after="90" w:line="240" w:lineRule="auto"/>
        <w:ind w:left="510"/>
        <w:textAlignment w:val="top"/>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Enhanced treatment capacity by Dual screen system. Highly effective Customized Aeration system.</w:t>
      </w:r>
    </w:p>
    <w:p w:rsidR="002003B4" w:rsidRPr="002003B4" w:rsidRDefault="002003B4" w:rsidP="002003B4">
      <w:pPr>
        <w:numPr>
          <w:ilvl w:val="0"/>
          <w:numId w:val="3"/>
        </w:numPr>
        <w:spacing w:after="90" w:line="240" w:lineRule="auto"/>
        <w:ind w:left="510"/>
        <w:textAlignment w:val="top"/>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Dual operating mode (Manual and Automatic).</w:t>
      </w:r>
    </w:p>
    <w:p w:rsidR="002003B4" w:rsidRPr="002003B4" w:rsidRDefault="002003B4" w:rsidP="002003B4">
      <w:pPr>
        <w:numPr>
          <w:ilvl w:val="0"/>
          <w:numId w:val="3"/>
        </w:numPr>
        <w:spacing w:after="90" w:line="240" w:lineRule="auto"/>
        <w:ind w:left="510"/>
        <w:textAlignment w:val="top"/>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State-of-the-art monitoring &amp; measuring system.</w:t>
      </w:r>
    </w:p>
    <w:p w:rsidR="002003B4" w:rsidRPr="002003B4" w:rsidRDefault="002003B4" w:rsidP="002003B4">
      <w:pPr>
        <w:numPr>
          <w:ilvl w:val="0"/>
          <w:numId w:val="3"/>
        </w:numPr>
        <w:spacing w:after="90" w:line="240" w:lineRule="auto"/>
        <w:ind w:left="510"/>
        <w:textAlignment w:val="top"/>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Capable of reducing high concentration of BOD, COD &amp; TSS reduction.</w:t>
      </w:r>
    </w:p>
    <w:p w:rsidR="002003B4" w:rsidRPr="002003B4" w:rsidRDefault="002003B4" w:rsidP="002003B4">
      <w:pPr>
        <w:numPr>
          <w:ilvl w:val="0"/>
          <w:numId w:val="3"/>
        </w:numPr>
        <w:spacing w:after="90" w:line="240" w:lineRule="auto"/>
        <w:ind w:left="510"/>
        <w:textAlignment w:val="top"/>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Silent operations.</w:t>
      </w:r>
    </w:p>
    <w:p w:rsidR="002003B4" w:rsidRPr="002003B4" w:rsidRDefault="002003B4" w:rsidP="002003B4">
      <w:pPr>
        <w:numPr>
          <w:ilvl w:val="0"/>
          <w:numId w:val="3"/>
        </w:numPr>
        <w:spacing w:after="90" w:line="240" w:lineRule="auto"/>
        <w:ind w:left="510"/>
        <w:textAlignment w:val="top"/>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lastRenderedPageBreak/>
        <w:t>Flexible installation mode, Aboveground and underground.</w:t>
      </w:r>
    </w:p>
    <w:p w:rsidR="002003B4" w:rsidRPr="002003B4" w:rsidRDefault="002003B4" w:rsidP="002003B4">
      <w:pPr>
        <w:numPr>
          <w:ilvl w:val="0"/>
          <w:numId w:val="3"/>
        </w:numPr>
        <w:spacing w:after="90" w:line="240" w:lineRule="auto"/>
        <w:ind w:left="510"/>
        <w:textAlignment w:val="top"/>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Long-lasting desludging period.</w:t>
      </w:r>
    </w:p>
    <w:p w:rsidR="002003B4" w:rsidRPr="002003B4" w:rsidRDefault="002003B4" w:rsidP="002003B4">
      <w:pPr>
        <w:numPr>
          <w:ilvl w:val="0"/>
          <w:numId w:val="3"/>
        </w:numPr>
        <w:spacing w:after="90" w:line="240" w:lineRule="auto"/>
        <w:ind w:left="510"/>
        <w:textAlignment w:val="top"/>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Effective polishing unit.</w:t>
      </w:r>
    </w:p>
    <w:p w:rsidR="002003B4" w:rsidRPr="002003B4" w:rsidRDefault="002003B4" w:rsidP="002003B4">
      <w:pPr>
        <w:numPr>
          <w:ilvl w:val="0"/>
          <w:numId w:val="3"/>
        </w:numPr>
        <w:spacing w:after="90" w:line="240" w:lineRule="auto"/>
        <w:ind w:left="510"/>
        <w:textAlignment w:val="top"/>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Available in Module or Civil structure.</w:t>
      </w:r>
    </w:p>
    <w:p w:rsidR="002003B4" w:rsidRPr="002003B4" w:rsidRDefault="002003B4" w:rsidP="002003B4">
      <w:pPr>
        <w:numPr>
          <w:ilvl w:val="0"/>
          <w:numId w:val="3"/>
        </w:numPr>
        <w:spacing w:line="240" w:lineRule="auto"/>
        <w:ind w:left="510"/>
        <w:textAlignment w:val="top"/>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Suitable for all types of industrial and domestic water treatment requirements.</w:t>
      </w:r>
    </w:p>
    <w:p w:rsidR="002003B4" w:rsidRPr="002003B4" w:rsidRDefault="002003B4" w:rsidP="002003B4">
      <w:pPr>
        <w:spacing w:after="300" w:line="240" w:lineRule="auto"/>
        <w:textAlignment w:val="baseline"/>
        <w:outlineLvl w:val="1"/>
        <w:rPr>
          <w:rFonts w:ascii="Noto Sans" w:eastAsia="Times New Roman" w:hAnsi="Noto Sans" w:cs="Times New Roman"/>
          <w:color w:val="555555"/>
          <w:sz w:val="42"/>
          <w:szCs w:val="42"/>
        </w:rPr>
      </w:pPr>
      <w:r w:rsidRPr="002003B4">
        <w:rPr>
          <w:rFonts w:ascii="Noto Sans" w:eastAsia="Times New Roman" w:hAnsi="Noto Sans" w:cs="Times New Roman"/>
          <w:color w:val="555555"/>
          <w:sz w:val="42"/>
          <w:szCs w:val="42"/>
        </w:rPr>
        <w:t>Frequently Asked Questions about MBBR Sewage Treatment Plant</w:t>
      </w:r>
    </w:p>
    <w:p w:rsidR="002003B4" w:rsidRPr="002003B4" w:rsidRDefault="002003B4" w:rsidP="002003B4">
      <w:pPr>
        <w:spacing w:after="300" w:line="240" w:lineRule="auto"/>
        <w:textAlignment w:val="baseline"/>
        <w:outlineLvl w:val="2"/>
        <w:rPr>
          <w:rFonts w:ascii="Noto Sans" w:eastAsia="Times New Roman" w:hAnsi="Noto Sans" w:cs="Times New Roman"/>
          <w:color w:val="555555"/>
          <w:sz w:val="39"/>
          <w:szCs w:val="39"/>
        </w:rPr>
      </w:pPr>
      <w:r w:rsidRPr="002003B4">
        <w:rPr>
          <w:rFonts w:ascii="Noto Sans" w:eastAsia="Times New Roman" w:hAnsi="Noto Sans" w:cs="Times New Roman"/>
          <w:color w:val="555555"/>
          <w:sz w:val="39"/>
          <w:szCs w:val="39"/>
        </w:rPr>
        <w:t>Can You Install the MBBR Sewage Treatment Plant Underground?</w:t>
      </w:r>
    </w:p>
    <w:p w:rsidR="002003B4" w:rsidRPr="002003B4" w:rsidRDefault="002003B4" w:rsidP="002003B4">
      <w:pPr>
        <w:spacing w:after="300" w:line="240" w:lineRule="auto"/>
        <w:textAlignment w:val="baseline"/>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Yes, our MBBR sewage treatment plant offers you a flexible installation mode that includes above ground and underground installation. Our plant is also available in a module or civil structure. You can consult with our specialists to let us know your requirements, and we will make it happen.</w:t>
      </w:r>
    </w:p>
    <w:p w:rsidR="002003B4" w:rsidRPr="002003B4" w:rsidRDefault="002003B4" w:rsidP="002003B4">
      <w:pPr>
        <w:spacing w:after="300" w:line="240" w:lineRule="auto"/>
        <w:textAlignment w:val="baseline"/>
        <w:outlineLvl w:val="2"/>
        <w:rPr>
          <w:rFonts w:ascii="Noto Sans" w:eastAsia="Times New Roman" w:hAnsi="Noto Sans" w:cs="Times New Roman"/>
          <w:color w:val="555555"/>
          <w:sz w:val="39"/>
          <w:szCs w:val="39"/>
        </w:rPr>
      </w:pPr>
      <w:r w:rsidRPr="002003B4">
        <w:rPr>
          <w:rFonts w:ascii="Noto Sans" w:eastAsia="Times New Roman" w:hAnsi="Noto Sans" w:cs="Times New Roman"/>
          <w:color w:val="555555"/>
          <w:sz w:val="39"/>
          <w:szCs w:val="39"/>
        </w:rPr>
        <w:t>Will I be able to Control the Plant Manually?</w:t>
      </w:r>
    </w:p>
    <w:p w:rsidR="002003B4" w:rsidRPr="002003B4" w:rsidRDefault="002003B4" w:rsidP="002003B4">
      <w:pPr>
        <w:spacing w:after="300" w:line="240" w:lineRule="auto"/>
        <w:textAlignment w:val="baseline"/>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Our MBBR sewage treatment plant works with a dual operating system that allows you to control it manually or automatically. Also, since it is fully-assembled and easy to use, you will be able to work seamlessly with no hassle.</w:t>
      </w:r>
    </w:p>
    <w:p w:rsidR="002003B4" w:rsidRPr="002003B4" w:rsidRDefault="002003B4" w:rsidP="002003B4">
      <w:pPr>
        <w:spacing w:after="300" w:line="240" w:lineRule="auto"/>
        <w:textAlignment w:val="baseline"/>
        <w:outlineLvl w:val="2"/>
        <w:rPr>
          <w:rFonts w:ascii="Noto Sans" w:eastAsia="Times New Roman" w:hAnsi="Noto Sans" w:cs="Times New Roman"/>
          <w:color w:val="555555"/>
          <w:sz w:val="39"/>
          <w:szCs w:val="39"/>
        </w:rPr>
      </w:pPr>
      <w:r w:rsidRPr="002003B4">
        <w:rPr>
          <w:rFonts w:ascii="Noto Sans" w:eastAsia="Times New Roman" w:hAnsi="Noto Sans" w:cs="Times New Roman"/>
          <w:color w:val="555555"/>
          <w:sz w:val="39"/>
          <w:szCs w:val="39"/>
        </w:rPr>
        <w:t>Is Your MBBR Water Treatment Plant Corrosion Resistant?</w:t>
      </w:r>
    </w:p>
    <w:p w:rsidR="002003B4" w:rsidRPr="002003B4" w:rsidRDefault="002003B4" w:rsidP="002003B4">
      <w:pPr>
        <w:spacing w:after="300" w:line="240" w:lineRule="auto"/>
        <w:textAlignment w:val="baseline"/>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Yes, our MBBR based sewage water treatment plant is corrosion-resistant and suitable for a wide range of plants ranging from 10 KLD to 300 KLD. We make sure to use high-quality materials for the construction of the plant. The exterior of the plant is coated with industry-class epoxy coating to ensure long-lasting performance.</w:t>
      </w:r>
    </w:p>
    <w:p w:rsidR="002003B4" w:rsidRPr="002003B4" w:rsidRDefault="002003B4" w:rsidP="002003B4">
      <w:pPr>
        <w:spacing w:after="300" w:line="240" w:lineRule="auto"/>
        <w:textAlignment w:val="baseline"/>
        <w:outlineLvl w:val="2"/>
        <w:rPr>
          <w:rFonts w:ascii="Noto Sans" w:eastAsia="Times New Roman" w:hAnsi="Noto Sans" w:cs="Times New Roman"/>
          <w:color w:val="555555"/>
          <w:sz w:val="39"/>
          <w:szCs w:val="39"/>
        </w:rPr>
      </w:pPr>
      <w:r w:rsidRPr="002003B4">
        <w:rPr>
          <w:rFonts w:ascii="Noto Sans" w:eastAsia="Times New Roman" w:hAnsi="Noto Sans" w:cs="Times New Roman"/>
          <w:color w:val="555555"/>
          <w:sz w:val="39"/>
          <w:szCs w:val="39"/>
        </w:rPr>
        <w:t xml:space="preserve">What’s the Difference </w:t>
      </w:r>
      <w:proofErr w:type="gramStart"/>
      <w:r w:rsidRPr="002003B4">
        <w:rPr>
          <w:rFonts w:ascii="Noto Sans" w:eastAsia="Times New Roman" w:hAnsi="Noto Sans" w:cs="Times New Roman"/>
          <w:color w:val="555555"/>
          <w:sz w:val="39"/>
          <w:szCs w:val="39"/>
        </w:rPr>
        <w:t>Between</w:t>
      </w:r>
      <w:proofErr w:type="gramEnd"/>
      <w:r w:rsidRPr="002003B4">
        <w:rPr>
          <w:rFonts w:ascii="Noto Sans" w:eastAsia="Times New Roman" w:hAnsi="Noto Sans" w:cs="Times New Roman"/>
          <w:color w:val="555555"/>
          <w:sz w:val="39"/>
          <w:szCs w:val="39"/>
        </w:rPr>
        <w:t xml:space="preserve"> MBBR &amp; MBR Sewage Treatment Plant?</w:t>
      </w:r>
    </w:p>
    <w:p w:rsidR="002003B4" w:rsidRPr="002003B4" w:rsidRDefault="002003B4" w:rsidP="002003B4">
      <w:pPr>
        <w:spacing w:after="0" w:line="240" w:lineRule="auto"/>
        <w:textAlignment w:val="baseline"/>
        <w:rPr>
          <w:rFonts w:ascii="Open Sans" w:eastAsia="Times New Roman" w:hAnsi="Open Sans" w:cs="Times New Roman"/>
          <w:color w:val="666666"/>
          <w:sz w:val="21"/>
          <w:szCs w:val="21"/>
        </w:rPr>
      </w:pPr>
      <w:r w:rsidRPr="002003B4">
        <w:rPr>
          <w:rFonts w:ascii="Open Sans" w:eastAsia="Times New Roman" w:hAnsi="Open Sans" w:cs="Times New Roman"/>
          <w:color w:val="666666"/>
          <w:sz w:val="21"/>
          <w:szCs w:val="21"/>
        </w:rPr>
        <w:t xml:space="preserve">There is a difference between the filtration </w:t>
      </w:r>
      <w:proofErr w:type="gramStart"/>
      <w:r w:rsidRPr="002003B4">
        <w:rPr>
          <w:rFonts w:ascii="Open Sans" w:eastAsia="Times New Roman" w:hAnsi="Open Sans" w:cs="Times New Roman"/>
          <w:color w:val="666666"/>
          <w:sz w:val="21"/>
          <w:szCs w:val="21"/>
        </w:rPr>
        <w:t>technique</w:t>
      </w:r>
      <w:proofErr w:type="gramEnd"/>
      <w:r w:rsidRPr="002003B4">
        <w:rPr>
          <w:rFonts w:ascii="Open Sans" w:eastAsia="Times New Roman" w:hAnsi="Open Sans" w:cs="Times New Roman"/>
          <w:color w:val="666666"/>
          <w:sz w:val="21"/>
          <w:szCs w:val="21"/>
        </w:rPr>
        <w:t xml:space="preserve"> of both the plants. MBR uses a membrane, while MBBR uses a moving bed to treat the sewage water. Both the water treatment plants are effective in removing contaminants, but their use varies from industry to industry. You can consult with our specialists to learn more about which water treatment plant best suits your needs.</w:t>
      </w:r>
    </w:p>
    <w:p w:rsidR="0068796F" w:rsidRDefault="0068796F"/>
    <w:sectPr w:rsidR="00687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378D6"/>
    <w:multiLevelType w:val="multilevel"/>
    <w:tmpl w:val="00B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97672E"/>
    <w:multiLevelType w:val="multilevel"/>
    <w:tmpl w:val="594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8460E9"/>
    <w:multiLevelType w:val="multilevel"/>
    <w:tmpl w:val="12A0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B4"/>
    <w:rsid w:val="002003B4"/>
    <w:rsid w:val="0068796F"/>
    <w:rsid w:val="00EA7B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31EA8-FE9D-43C4-A1F6-7586172D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03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03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0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3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03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03B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003B4"/>
    <w:rPr>
      <w:color w:val="0000FF"/>
      <w:u w:val="single"/>
    </w:rPr>
  </w:style>
  <w:style w:type="character" w:customStyle="1" w:styleId="g-breadcrumbs-item">
    <w:name w:val="g-breadcrumbs-item"/>
    <w:basedOn w:val="DefaultParagraphFont"/>
    <w:rsid w:val="002003B4"/>
  </w:style>
  <w:style w:type="paragraph" w:styleId="NormalWeb">
    <w:name w:val="Normal (Web)"/>
    <w:basedOn w:val="Normal"/>
    <w:uiPriority w:val="99"/>
    <w:semiHidden/>
    <w:unhideWhenUsed/>
    <w:rsid w:val="002003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tta-title-text">
    <w:name w:val="vc_tta-title-text"/>
    <w:basedOn w:val="DefaultParagraphFont"/>
    <w:rsid w:val="00200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19955">
      <w:bodyDiv w:val="1"/>
      <w:marLeft w:val="0"/>
      <w:marRight w:val="0"/>
      <w:marTop w:val="0"/>
      <w:marBottom w:val="0"/>
      <w:divBdr>
        <w:top w:val="none" w:sz="0" w:space="0" w:color="auto"/>
        <w:left w:val="none" w:sz="0" w:space="0" w:color="auto"/>
        <w:bottom w:val="none" w:sz="0" w:space="0" w:color="auto"/>
        <w:right w:val="none" w:sz="0" w:space="0" w:color="auto"/>
      </w:divBdr>
      <w:divsChild>
        <w:div w:id="1450858948">
          <w:marLeft w:val="0"/>
          <w:marRight w:val="0"/>
          <w:marTop w:val="0"/>
          <w:marBottom w:val="0"/>
          <w:divBdr>
            <w:top w:val="none" w:sz="0" w:space="0" w:color="auto"/>
            <w:left w:val="none" w:sz="0" w:space="0" w:color="auto"/>
            <w:bottom w:val="none" w:sz="0" w:space="0" w:color="auto"/>
            <w:right w:val="none" w:sz="0" w:space="0" w:color="auto"/>
          </w:divBdr>
          <w:divsChild>
            <w:div w:id="577716317">
              <w:marLeft w:val="0"/>
              <w:marRight w:val="0"/>
              <w:marTop w:val="0"/>
              <w:marBottom w:val="0"/>
              <w:divBdr>
                <w:top w:val="none" w:sz="0" w:space="0" w:color="auto"/>
                <w:left w:val="none" w:sz="0" w:space="0" w:color="auto"/>
                <w:bottom w:val="none" w:sz="0" w:space="0" w:color="auto"/>
                <w:right w:val="none" w:sz="0" w:space="0" w:color="auto"/>
              </w:divBdr>
              <w:divsChild>
                <w:div w:id="7964854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5122900">
          <w:marLeft w:val="0"/>
          <w:marRight w:val="0"/>
          <w:marTop w:val="0"/>
          <w:marBottom w:val="0"/>
          <w:divBdr>
            <w:top w:val="none" w:sz="0" w:space="0" w:color="auto"/>
            <w:left w:val="none" w:sz="0" w:space="0" w:color="auto"/>
            <w:bottom w:val="none" w:sz="0" w:space="0" w:color="auto"/>
            <w:right w:val="none" w:sz="0" w:space="0" w:color="auto"/>
          </w:divBdr>
          <w:divsChild>
            <w:div w:id="639071888">
              <w:marLeft w:val="0"/>
              <w:marRight w:val="0"/>
              <w:marTop w:val="0"/>
              <w:marBottom w:val="0"/>
              <w:divBdr>
                <w:top w:val="none" w:sz="0" w:space="0" w:color="auto"/>
                <w:left w:val="none" w:sz="0" w:space="0" w:color="auto"/>
                <w:bottom w:val="none" w:sz="0" w:space="0" w:color="auto"/>
                <w:right w:val="none" w:sz="0" w:space="0" w:color="auto"/>
              </w:divBdr>
              <w:divsChild>
                <w:div w:id="2096437475">
                  <w:marLeft w:val="0"/>
                  <w:marRight w:val="0"/>
                  <w:marTop w:val="0"/>
                  <w:marBottom w:val="0"/>
                  <w:divBdr>
                    <w:top w:val="none" w:sz="0" w:space="0" w:color="auto"/>
                    <w:left w:val="none" w:sz="0" w:space="0" w:color="auto"/>
                    <w:bottom w:val="none" w:sz="0" w:space="0" w:color="auto"/>
                    <w:right w:val="none" w:sz="0" w:space="0" w:color="auto"/>
                  </w:divBdr>
                  <w:divsChild>
                    <w:div w:id="146167087">
                      <w:marLeft w:val="0"/>
                      <w:marRight w:val="0"/>
                      <w:marTop w:val="0"/>
                      <w:marBottom w:val="0"/>
                      <w:divBdr>
                        <w:top w:val="none" w:sz="0" w:space="0" w:color="auto"/>
                        <w:left w:val="none" w:sz="0" w:space="0" w:color="auto"/>
                        <w:bottom w:val="none" w:sz="0" w:space="0" w:color="auto"/>
                        <w:right w:val="none" w:sz="0" w:space="0" w:color="auto"/>
                      </w:divBdr>
                      <w:divsChild>
                        <w:div w:id="1221329839">
                          <w:marLeft w:val="0"/>
                          <w:marRight w:val="0"/>
                          <w:marTop w:val="0"/>
                          <w:marBottom w:val="0"/>
                          <w:divBdr>
                            <w:top w:val="none" w:sz="0" w:space="0" w:color="auto"/>
                            <w:left w:val="none" w:sz="0" w:space="0" w:color="auto"/>
                            <w:bottom w:val="none" w:sz="0" w:space="0" w:color="auto"/>
                            <w:right w:val="none" w:sz="0" w:space="0" w:color="auto"/>
                          </w:divBdr>
                          <w:divsChild>
                            <w:div w:id="1641424510">
                              <w:marLeft w:val="0"/>
                              <w:marRight w:val="0"/>
                              <w:marTop w:val="0"/>
                              <w:marBottom w:val="0"/>
                              <w:divBdr>
                                <w:top w:val="none" w:sz="0" w:space="0" w:color="auto"/>
                                <w:left w:val="none" w:sz="0" w:space="0" w:color="auto"/>
                                <w:bottom w:val="none" w:sz="0" w:space="0" w:color="auto"/>
                                <w:right w:val="none" w:sz="0" w:space="0" w:color="auto"/>
                              </w:divBdr>
                            </w:div>
                          </w:divsChild>
                        </w:div>
                        <w:div w:id="1854031750">
                          <w:marLeft w:val="0"/>
                          <w:marRight w:val="0"/>
                          <w:marTop w:val="0"/>
                          <w:marBottom w:val="0"/>
                          <w:divBdr>
                            <w:top w:val="none" w:sz="0" w:space="0" w:color="auto"/>
                            <w:left w:val="none" w:sz="0" w:space="0" w:color="auto"/>
                            <w:bottom w:val="none" w:sz="0" w:space="0" w:color="auto"/>
                            <w:right w:val="none" w:sz="0" w:space="0" w:color="auto"/>
                          </w:divBdr>
                          <w:divsChild>
                            <w:div w:id="2788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22978">
                  <w:marLeft w:val="0"/>
                  <w:marRight w:val="0"/>
                  <w:marTop w:val="0"/>
                  <w:marBottom w:val="0"/>
                  <w:divBdr>
                    <w:top w:val="none" w:sz="0" w:space="0" w:color="auto"/>
                    <w:left w:val="none" w:sz="0" w:space="0" w:color="auto"/>
                    <w:bottom w:val="none" w:sz="0" w:space="0" w:color="auto"/>
                    <w:right w:val="none" w:sz="0" w:space="0" w:color="auto"/>
                  </w:divBdr>
                  <w:divsChild>
                    <w:div w:id="787237580">
                      <w:marLeft w:val="0"/>
                      <w:marRight w:val="0"/>
                      <w:marTop w:val="0"/>
                      <w:marBottom w:val="0"/>
                      <w:divBdr>
                        <w:top w:val="none" w:sz="0" w:space="0" w:color="auto"/>
                        <w:left w:val="none" w:sz="0" w:space="0" w:color="auto"/>
                        <w:bottom w:val="none" w:sz="0" w:space="0" w:color="auto"/>
                        <w:right w:val="none" w:sz="0" w:space="0" w:color="auto"/>
                      </w:divBdr>
                      <w:divsChild>
                        <w:div w:id="1290428577">
                          <w:marLeft w:val="0"/>
                          <w:marRight w:val="0"/>
                          <w:marTop w:val="0"/>
                          <w:marBottom w:val="326"/>
                          <w:divBdr>
                            <w:top w:val="none" w:sz="0" w:space="0" w:color="auto"/>
                            <w:left w:val="none" w:sz="0" w:space="0" w:color="auto"/>
                            <w:bottom w:val="none" w:sz="0" w:space="0" w:color="auto"/>
                            <w:right w:val="none" w:sz="0" w:space="0" w:color="auto"/>
                          </w:divBdr>
                          <w:divsChild>
                            <w:div w:id="1303388574">
                              <w:marLeft w:val="0"/>
                              <w:marRight w:val="0"/>
                              <w:marTop w:val="0"/>
                              <w:marBottom w:val="0"/>
                              <w:divBdr>
                                <w:top w:val="none" w:sz="0" w:space="0" w:color="auto"/>
                                <w:left w:val="none" w:sz="0" w:space="0" w:color="auto"/>
                                <w:bottom w:val="none" w:sz="0" w:space="0" w:color="auto"/>
                                <w:right w:val="none" w:sz="0" w:space="0" w:color="auto"/>
                              </w:divBdr>
                              <w:divsChild>
                                <w:div w:id="1309048357">
                                  <w:marLeft w:val="0"/>
                                  <w:marRight w:val="-15"/>
                                  <w:marTop w:val="0"/>
                                  <w:marBottom w:val="75"/>
                                  <w:divBdr>
                                    <w:top w:val="none" w:sz="0" w:space="0" w:color="auto"/>
                                    <w:left w:val="none" w:sz="0" w:space="0" w:color="auto"/>
                                    <w:bottom w:val="none" w:sz="0" w:space="0" w:color="auto"/>
                                    <w:right w:val="none" w:sz="0" w:space="0" w:color="auto"/>
                                  </w:divBdr>
                                </w:div>
                                <w:div w:id="716702545">
                                  <w:marLeft w:val="0"/>
                                  <w:marRight w:val="0"/>
                                  <w:marTop w:val="0"/>
                                  <w:marBottom w:val="0"/>
                                  <w:divBdr>
                                    <w:top w:val="none" w:sz="0" w:space="0" w:color="auto"/>
                                    <w:left w:val="none" w:sz="0" w:space="0" w:color="auto"/>
                                    <w:bottom w:val="none" w:sz="0" w:space="0" w:color="auto"/>
                                    <w:right w:val="none" w:sz="0" w:space="0" w:color="auto"/>
                                  </w:divBdr>
                                  <w:divsChild>
                                    <w:div w:id="1979066659">
                                      <w:marLeft w:val="0"/>
                                      <w:marRight w:val="0"/>
                                      <w:marTop w:val="0"/>
                                      <w:marBottom w:val="0"/>
                                      <w:divBdr>
                                        <w:top w:val="single" w:sz="6" w:space="0" w:color="F0F0F0"/>
                                        <w:left w:val="single" w:sz="6" w:space="0" w:color="F0F0F0"/>
                                        <w:bottom w:val="single" w:sz="6" w:space="0" w:color="F0F0F0"/>
                                        <w:right w:val="single" w:sz="6" w:space="0" w:color="F0F0F0"/>
                                      </w:divBdr>
                                      <w:divsChild>
                                        <w:div w:id="1349868140">
                                          <w:marLeft w:val="-15"/>
                                          <w:marRight w:val="-15"/>
                                          <w:marTop w:val="0"/>
                                          <w:marBottom w:val="0"/>
                                          <w:divBdr>
                                            <w:top w:val="none" w:sz="0" w:space="0" w:color="auto"/>
                                            <w:left w:val="none" w:sz="0" w:space="0" w:color="auto"/>
                                            <w:bottom w:val="none" w:sz="0" w:space="0" w:color="auto"/>
                                            <w:right w:val="none" w:sz="0" w:space="0" w:color="auto"/>
                                          </w:divBdr>
                                          <w:divsChild>
                                            <w:div w:id="260376712">
                                              <w:marLeft w:val="0"/>
                                              <w:marRight w:val="0"/>
                                              <w:marTop w:val="0"/>
                                              <w:marBottom w:val="0"/>
                                              <w:divBdr>
                                                <w:top w:val="none" w:sz="0" w:space="0" w:color="auto"/>
                                                <w:left w:val="none" w:sz="0" w:space="0" w:color="auto"/>
                                                <w:bottom w:val="none" w:sz="0" w:space="0" w:color="auto"/>
                                                <w:right w:val="none" w:sz="0" w:space="0" w:color="auto"/>
                                              </w:divBdr>
                                              <w:divsChild>
                                                <w:div w:id="154146474">
                                                  <w:marLeft w:val="0"/>
                                                  <w:marRight w:val="0"/>
                                                  <w:marTop w:val="0"/>
                                                  <w:marBottom w:val="0"/>
                                                  <w:divBdr>
                                                    <w:top w:val="none" w:sz="0" w:space="0" w:color="auto"/>
                                                    <w:left w:val="none" w:sz="0" w:space="0" w:color="auto"/>
                                                    <w:bottom w:val="none" w:sz="0" w:space="0" w:color="auto"/>
                                                    <w:right w:val="none" w:sz="0" w:space="0" w:color="auto"/>
                                                  </w:divBdr>
                                                  <w:divsChild>
                                                    <w:div w:id="4663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895001">
                  <w:marLeft w:val="0"/>
                  <w:marRight w:val="0"/>
                  <w:marTop w:val="0"/>
                  <w:marBottom w:val="0"/>
                  <w:divBdr>
                    <w:top w:val="none" w:sz="0" w:space="0" w:color="auto"/>
                    <w:left w:val="none" w:sz="0" w:space="0" w:color="auto"/>
                    <w:bottom w:val="none" w:sz="0" w:space="0" w:color="auto"/>
                    <w:right w:val="none" w:sz="0" w:space="0" w:color="auto"/>
                  </w:divBdr>
                  <w:divsChild>
                    <w:div w:id="1006984810">
                      <w:marLeft w:val="0"/>
                      <w:marRight w:val="0"/>
                      <w:marTop w:val="0"/>
                      <w:marBottom w:val="0"/>
                      <w:divBdr>
                        <w:top w:val="none" w:sz="0" w:space="0" w:color="auto"/>
                        <w:left w:val="none" w:sz="0" w:space="0" w:color="auto"/>
                        <w:bottom w:val="none" w:sz="0" w:space="0" w:color="auto"/>
                        <w:right w:val="none" w:sz="0" w:space="0" w:color="auto"/>
                      </w:divBdr>
                      <w:divsChild>
                        <w:div w:id="1684897002">
                          <w:marLeft w:val="0"/>
                          <w:marRight w:val="0"/>
                          <w:marTop w:val="0"/>
                          <w:marBottom w:val="0"/>
                          <w:divBdr>
                            <w:top w:val="none" w:sz="0" w:space="0" w:color="auto"/>
                            <w:left w:val="none" w:sz="0" w:space="0" w:color="auto"/>
                            <w:bottom w:val="none" w:sz="0" w:space="0" w:color="auto"/>
                            <w:right w:val="none" w:sz="0" w:space="0" w:color="auto"/>
                          </w:divBdr>
                          <w:divsChild>
                            <w:div w:id="13226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eantechwater.co.in/mbbr-sewage-treatment-pl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eantechwater.co.in/mbbr-sewage-treatment-plant/" TargetMode="External"/><Relationship Id="rId5" Type="http://schemas.openxmlformats.org/officeDocument/2006/relationships/hyperlink" Target="https://www.cleantechwater.co.in/mbbr-sewage-treatment-pla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2</cp:revision>
  <dcterms:created xsi:type="dcterms:W3CDTF">2024-02-14T05:44:00Z</dcterms:created>
  <dcterms:modified xsi:type="dcterms:W3CDTF">2024-03-15T04:59:00Z</dcterms:modified>
</cp:coreProperties>
</file>